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9A746" w14:textId="7EDACF71" w:rsidR="009B3424" w:rsidRPr="009B3424" w:rsidRDefault="009B3424" w:rsidP="009B3424">
      <w:pPr>
        <w:shd w:val="clear" w:color="auto" w:fill="FFFFFF"/>
        <w:spacing w:after="0" w:line="240" w:lineRule="auto"/>
        <w:jc w:val="center"/>
        <w:textAlignment w:val="baseline"/>
        <w:rPr>
          <w:rFonts w:ascii="Cambria" w:eastAsia="Times New Roman" w:hAnsi="Cambria" w:cs="Segoe UI"/>
          <w:b/>
          <w:bCs/>
          <w:color w:val="242424"/>
          <w:kern w:val="0"/>
          <w:sz w:val="32"/>
          <w:szCs w:val="32"/>
          <w14:ligatures w14:val="none"/>
        </w:rPr>
      </w:pPr>
      <w:r w:rsidRPr="009B3424">
        <w:rPr>
          <w:rFonts w:ascii="Cambria" w:eastAsia="Times New Roman" w:hAnsi="Cambria" w:cs="Segoe UI"/>
          <w:b/>
          <w:bCs/>
          <w:color w:val="242424"/>
          <w:kern w:val="0"/>
          <w:sz w:val="32"/>
          <w:szCs w:val="32"/>
          <w14:ligatures w14:val="none"/>
        </w:rPr>
        <w:t>National Overview:</w:t>
      </w:r>
    </w:p>
    <w:p w14:paraId="4ECBDB88" w14:textId="1257F39E" w:rsidR="009B3424" w:rsidRPr="009B3424" w:rsidRDefault="009B3424" w:rsidP="009B3424">
      <w:pPr>
        <w:shd w:val="clear" w:color="auto" w:fill="FFFFFF"/>
        <w:spacing w:after="0" w:line="240" w:lineRule="auto"/>
        <w:jc w:val="center"/>
        <w:textAlignment w:val="baseline"/>
        <w:rPr>
          <w:rFonts w:ascii="Cambria" w:eastAsia="Times New Roman" w:hAnsi="Cambria" w:cs="Segoe UI"/>
          <w:b/>
          <w:bCs/>
          <w:color w:val="242424"/>
          <w:kern w:val="0"/>
          <w:sz w:val="32"/>
          <w:szCs w:val="32"/>
          <w14:ligatures w14:val="none"/>
        </w:rPr>
      </w:pPr>
      <w:r w:rsidRPr="009B3424">
        <w:rPr>
          <w:rFonts w:ascii="Cambria" w:eastAsia="Times New Roman" w:hAnsi="Cambria" w:cs="Segoe UI"/>
          <w:b/>
          <w:bCs/>
          <w:color w:val="242424"/>
          <w:kern w:val="0"/>
          <w:sz w:val="32"/>
          <w:szCs w:val="32"/>
          <w14:ligatures w14:val="none"/>
        </w:rPr>
        <w:t>Intellectual and Developmental Disabilities (IDD) and Homelessness</w:t>
      </w:r>
    </w:p>
    <w:p w14:paraId="10666CA0" w14:textId="77777777" w:rsidR="009B3424" w:rsidRPr="009B3424" w:rsidRDefault="009B3424" w:rsidP="009B3424">
      <w:pPr>
        <w:shd w:val="clear" w:color="auto" w:fill="FFFFFF"/>
        <w:spacing w:after="0" w:line="240" w:lineRule="auto"/>
        <w:textAlignment w:val="baseline"/>
        <w:rPr>
          <w:rFonts w:ascii="Cambria" w:eastAsia="Times New Roman" w:hAnsi="Cambria" w:cs="Segoe UI"/>
          <w:color w:val="242424"/>
          <w:kern w:val="0"/>
          <w14:ligatures w14:val="none"/>
        </w:rPr>
      </w:pPr>
    </w:p>
    <w:p w14:paraId="7DB1D8DA" w14:textId="77777777" w:rsidR="009B3424" w:rsidRPr="009B3424" w:rsidRDefault="009B3424" w:rsidP="009B3424">
      <w:pPr>
        <w:shd w:val="clear" w:color="auto" w:fill="FFFFFF"/>
        <w:spacing w:after="0" w:line="240" w:lineRule="auto"/>
        <w:rPr>
          <w:rFonts w:ascii="Segoe UI" w:eastAsia="Times New Roman" w:hAnsi="Segoe UI" w:cs="Segoe UI"/>
          <w:color w:val="242424"/>
          <w:kern w:val="0"/>
          <w14:ligatures w14:val="none"/>
        </w:rPr>
      </w:pPr>
      <w:r w:rsidRPr="009B3424">
        <w:rPr>
          <w:rFonts w:ascii="Cambria" w:eastAsia="Times New Roman" w:hAnsi="Cambria" w:cs="Segoe UI"/>
          <w:b/>
          <w:bCs/>
          <w:color w:val="242424"/>
          <w:kern w:val="0"/>
          <w:bdr w:val="none" w:sz="0" w:space="0" w:color="auto" w:frame="1"/>
          <w14:ligatures w14:val="none"/>
        </w:rPr>
        <w:t>The exact number of people with IDD experiencing homelessness nationwide is unknown.</w:t>
      </w:r>
      <w:r w:rsidRPr="009B3424">
        <w:rPr>
          <w:rFonts w:ascii="Cambria" w:eastAsia="Times New Roman" w:hAnsi="Cambria" w:cs="Segoe UI"/>
          <w:color w:val="242424"/>
          <w:kern w:val="0"/>
          <w:bdr w:val="none" w:sz="0" w:space="0" w:color="auto" w:frame="1"/>
          <w14:ligatures w14:val="none"/>
        </w:rPr>
        <w:t xml:space="preserve"> Homelessness data do not consistently identify IDD as a separate category. [1–3]</w:t>
      </w:r>
    </w:p>
    <w:p w14:paraId="2AD92B57" w14:textId="77777777" w:rsidR="009B3424" w:rsidRPr="009B3424" w:rsidRDefault="009B3424" w:rsidP="009B3424">
      <w:pPr>
        <w:shd w:val="clear" w:color="auto" w:fill="FFFFFF"/>
        <w:spacing w:beforeAutospacing="1" w:after="0" w:afterAutospacing="1" w:line="240" w:lineRule="auto"/>
        <w:outlineLvl w:val="2"/>
        <w:rPr>
          <w:rFonts w:ascii="Segoe UI" w:eastAsia="Times New Roman" w:hAnsi="Segoe UI" w:cs="Segoe UI"/>
          <w:b/>
          <w:bCs/>
          <w:color w:val="242424"/>
          <w:kern w:val="0"/>
          <w14:ligatures w14:val="none"/>
        </w:rPr>
      </w:pPr>
      <w:r w:rsidRPr="009B3424">
        <w:rPr>
          <w:rFonts w:ascii="Cambria" w:eastAsia="Times New Roman" w:hAnsi="Cambria" w:cs="Segoe UI"/>
          <w:b/>
          <w:bCs/>
          <w:color w:val="242424"/>
          <w:kern w:val="0"/>
          <w:bdr w:val="none" w:sz="0" w:space="0" w:color="auto" w:frame="1"/>
          <w14:ligatures w14:val="none"/>
        </w:rPr>
        <w:t>Key Facts</w:t>
      </w:r>
    </w:p>
    <w:p w14:paraId="68608417" w14:textId="77777777" w:rsidR="009B3424" w:rsidRPr="009B3424" w:rsidRDefault="009B3424" w:rsidP="009B3424">
      <w:pPr>
        <w:numPr>
          <w:ilvl w:val="0"/>
          <w:numId w:val="1"/>
        </w:numPr>
        <w:shd w:val="clear" w:color="auto" w:fill="FFFFFF"/>
        <w:spacing w:before="240" w:after="240" w:line="240" w:lineRule="auto"/>
        <w:rPr>
          <w:rFonts w:ascii="Cambria" w:eastAsia="Times New Roman" w:hAnsi="Cambria" w:cs="Segoe UI"/>
          <w:color w:val="242424"/>
          <w:kern w:val="0"/>
          <w14:ligatures w14:val="none"/>
        </w:rPr>
      </w:pPr>
      <w:r w:rsidRPr="009B3424">
        <w:rPr>
          <w:rFonts w:ascii="Cambria" w:eastAsia="Times New Roman" w:hAnsi="Cambria" w:cs="Segoe UI"/>
          <w:b/>
          <w:bCs/>
          <w:color w:val="242424"/>
          <w:kern w:val="0"/>
          <w14:ligatures w14:val="none"/>
        </w:rPr>
        <w:t>Disability and Homelessness:</w:t>
      </w:r>
      <w:r w:rsidRPr="009B3424">
        <w:rPr>
          <w:rFonts w:ascii="Cambria" w:eastAsia="Times New Roman" w:hAnsi="Cambria" w:cs="Segoe UI"/>
          <w:color w:val="242424"/>
          <w:kern w:val="0"/>
          <w14:ligatures w14:val="none"/>
        </w:rPr>
        <w:t xml:space="preserve"> Approximately </w:t>
      </w:r>
      <w:r w:rsidRPr="009B3424">
        <w:rPr>
          <w:rFonts w:ascii="Cambria" w:eastAsia="Times New Roman" w:hAnsi="Cambria" w:cs="Segoe UI"/>
          <w:b/>
          <w:bCs/>
          <w:color w:val="242424"/>
          <w:kern w:val="0"/>
          <w14:ligatures w14:val="none"/>
        </w:rPr>
        <w:t>50% of people experiencing homelessness have a disability</w:t>
      </w:r>
      <w:r w:rsidRPr="009B3424">
        <w:rPr>
          <w:rFonts w:ascii="Cambria" w:eastAsia="Times New Roman" w:hAnsi="Cambria" w:cs="Segoe UI"/>
          <w:color w:val="242424"/>
          <w:kern w:val="0"/>
          <w14:ligatures w14:val="none"/>
        </w:rPr>
        <w:t>, although estimates vary by study and definition. [1, 2]</w:t>
      </w:r>
    </w:p>
    <w:p w14:paraId="59B85E3D" w14:textId="77777777" w:rsidR="009B3424" w:rsidRPr="009B3424" w:rsidRDefault="009B3424" w:rsidP="009B3424">
      <w:pPr>
        <w:numPr>
          <w:ilvl w:val="0"/>
          <w:numId w:val="1"/>
        </w:numPr>
        <w:shd w:val="clear" w:color="auto" w:fill="FFFFFF"/>
        <w:spacing w:before="240" w:after="240" w:line="240" w:lineRule="auto"/>
        <w:rPr>
          <w:rFonts w:ascii="Cambria" w:eastAsia="Times New Roman" w:hAnsi="Cambria" w:cs="Segoe UI"/>
          <w:color w:val="242424"/>
          <w:kern w:val="0"/>
          <w14:ligatures w14:val="none"/>
        </w:rPr>
      </w:pPr>
      <w:r w:rsidRPr="009B3424">
        <w:rPr>
          <w:rFonts w:ascii="Cambria" w:eastAsia="Times New Roman" w:hAnsi="Cambria" w:cs="Segoe UI"/>
          <w:b/>
          <w:bCs/>
          <w:color w:val="242424"/>
          <w:kern w:val="0"/>
          <w14:ligatures w14:val="none"/>
        </w:rPr>
        <w:t>Cognitive Impairment and IDD:</w:t>
      </w:r>
      <w:r w:rsidRPr="009B3424">
        <w:rPr>
          <w:rFonts w:ascii="Cambria" w:eastAsia="Times New Roman" w:hAnsi="Cambria" w:cs="Segoe UI"/>
          <w:color w:val="242424"/>
          <w:kern w:val="0"/>
          <w14:ligatures w14:val="none"/>
        </w:rPr>
        <w:t xml:space="preserve"> Studies report significant rates of cognitive impairment, intellectual disability, and related conditions among people experiencing homelessness. Estimates of </w:t>
      </w:r>
      <w:r w:rsidRPr="009B3424">
        <w:rPr>
          <w:rFonts w:ascii="Cambria" w:eastAsia="Times New Roman" w:hAnsi="Cambria" w:cs="Segoe UI"/>
          <w:b/>
          <w:bCs/>
          <w:color w:val="242424"/>
          <w:kern w:val="0"/>
          <w14:ligatures w14:val="none"/>
        </w:rPr>
        <w:t>30%–40%</w:t>
      </w:r>
      <w:r w:rsidRPr="009B3424">
        <w:rPr>
          <w:rFonts w:ascii="Cambria" w:eastAsia="Times New Roman" w:hAnsi="Cambria" w:cs="Segoe UI"/>
          <w:color w:val="242424"/>
          <w:kern w:val="0"/>
          <w14:ligatures w14:val="none"/>
        </w:rPr>
        <w:t xml:space="preserve"> include varying conditions and should not be interpreted as a national IDD-specific rate. [3, 4]</w:t>
      </w:r>
    </w:p>
    <w:p w14:paraId="11043BFB" w14:textId="77777777" w:rsidR="009B3424" w:rsidRPr="009B3424" w:rsidRDefault="009B3424" w:rsidP="009B3424">
      <w:pPr>
        <w:numPr>
          <w:ilvl w:val="0"/>
          <w:numId w:val="1"/>
        </w:numPr>
        <w:shd w:val="clear" w:color="auto" w:fill="FFFFFF"/>
        <w:spacing w:before="240" w:after="240" w:line="240" w:lineRule="auto"/>
        <w:rPr>
          <w:rFonts w:ascii="Cambria" w:eastAsia="Times New Roman" w:hAnsi="Cambria" w:cs="Segoe UI"/>
          <w:color w:val="242424"/>
          <w:kern w:val="0"/>
          <w14:ligatures w14:val="none"/>
        </w:rPr>
      </w:pPr>
      <w:r w:rsidRPr="009B3424">
        <w:rPr>
          <w:rFonts w:ascii="Cambria" w:eastAsia="Times New Roman" w:hAnsi="Cambria" w:cs="Segoe UI"/>
          <w:b/>
          <w:bCs/>
          <w:color w:val="242424"/>
          <w:kern w:val="0"/>
          <w14:ligatures w14:val="none"/>
        </w:rPr>
        <w:t>National Homelessness:</w:t>
      </w:r>
      <w:r w:rsidRPr="009B3424">
        <w:rPr>
          <w:rFonts w:ascii="Cambria" w:eastAsia="Times New Roman" w:hAnsi="Cambria" w:cs="Segoe UI"/>
          <w:color w:val="242424"/>
          <w:kern w:val="0"/>
          <w14:ligatures w14:val="none"/>
        </w:rPr>
        <w:t xml:space="preserve"> HUD estimated that </w:t>
      </w:r>
      <w:r w:rsidRPr="009B3424">
        <w:rPr>
          <w:rFonts w:ascii="Cambria" w:eastAsia="Times New Roman" w:hAnsi="Cambria" w:cs="Segoe UI"/>
          <w:b/>
          <w:bCs/>
          <w:color w:val="242424"/>
          <w:kern w:val="0"/>
          <w14:ligatures w14:val="none"/>
        </w:rPr>
        <w:t>771,480 people experienced homelessness on a single night in January 2024</w:t>
      </w:r>
      <w:r w:rsidRPr="009B3424">
        <w:rPr>
          <w:rFonts w:ascii="Cambria" w:eastAsia="Times New Roman" w:hAnsi="Cambria" w:cs="Segoe UI"/>
          <w:color w:val="242424"/>
          <w:kern w:val="0"/>
          <w14:ligatures w14:val="none"/>
        </w:rPr>
        <w:t>. The count does not identify how many specifically had IDD. [5]</w:t>
      </w:r>
    </w:p>
    <w:p w14:paraId="6A7DBC49" w14:textId="77777777" w:rsidR="009B3424" w:rsidRPr="005F0301" w:rsidRDefault="009B3424" w:rsidP="005F0301">
      <w:pPr>
        <w:shd w:val="clear" w:color="auto" w:fill="FFFFFF"/>
        <w:spacing w:beforeAutospacing="1" w:after="0" w:afterAutospacing="1" w:line="240" w:lineRule="auto"/>
        <w:jc w:val="center"/>
        <w:outlineLvl w:val="2"/>
        <w:rPr>
          <w:rFonts w:ascii="Segoe UI" w:eastAsia="Times New Roman" w:hAnsi="Segoe UI" w:cs="Segoe UI"/>
          <w:b/>
          <w:bCs/>
          <w:color w:val="242424"/>
          <w:kern w:val="0"/>
          <w:sz w:val="32"/>
          <w:szCs w:val="32"/>
          <w14:ligatures w14:val="none"/>
        </w:rPr>
      </w:pPr>
      <w:r w:rsidRPr="005F0301">
        <w:rPr>
          <w:rFonts w:ascii="Cambria" w:eastAsia="Times New Roman" w:hAnsi="Cambria" w:cs="Segoe UI"/>
          <w:b/>
          <w:bCs/>
          <w:color w:val="242424"/>
          <w:kern w:val="0"/>
          <w:sz w:val="32"/>
          <w:szCs w:val="32"/>
          <w:bdr w:val="none" w:sz="0" w:space="0" w:color="auto" w:frame="1"/>
          <w14:ligatures w14:val="none"/>
        </w:rPr>
        <w:t>Why This Matters</w:t>
      </w:r>
    </w:p>
    <w:p w14:paraId="74AD2DE2" w14:textId="77777777" w:rsidR="009B3424" w:rsidRPr="009B3424" w:rsidRDefault="009B3424" w:rsidP="009B3424">
      <w:pPr>
        <w:shd w:val="clear" w:color="auto" w:fill="FFFFFF"/>
        <w:spacing w:after="0" w:line="240" w:lineRule="auto"/>
        <w:rPr>
          <w:rFonts w:ascii="Segoe UI" w:eastAsia="Times New Roman" w:hAnsi="Segoe UI" w:cs="Segoe UI"/>
          <w:color w:val="242424"/>
          <w:kern w:val="0"/>
          <w14:ligatures w14:val="none"/>
        </w:rPr>
      </w:pPr>
      <w:r w:rsidRPr="009B3424">
        <w:rPr>
          <w:rFonts w:ascii="Cambria" w:eastAsia="Times New Roman" w:hAnsi="Cambria" w:cs="Segoe UI"/>
          <w:color w:val="242424"/>
          <w:kern w:val="0"/>
          <w:bdr w:val="none" w:sz="0" w:space="0" w:color="auto" w:frame="1"/>
          <w14:ligatures w14:val="none"/>
        </w:rPr>
        <w:t>People with IDD may face increased housing instability when family caregivers can no longer provide support. Limited income, high housing costs, shortages of accessible and affordable housing, and gaps in support services can increase this risk.</w:t>
      </w:r>
    </w:p>
    <w:p w14:paraId="5ED8446E" w14:textId="72947499" w:rsidR="009B3424" w:rsidRPr="009B3424" w:rsidRDefault="009B3424" w:rsidP="009B3424">
      <w:pPr>
        <w:shd w:val="clear" w:color="auto" w:fill="FFFFFF"/>
        <w:spacing w:after="0" w:line="240" w:lineRule="auto"/>
        <w:rPr>
          <w:rFonts w:ascii="Segoe UI" w:eastAsia="Times New Roman" w:hAnsi="Segoe UI" w:cs="Segoe UI"/>
          <w:color w:val="242424"/>
          <w:kern w:val="0"/>
          <w14:ligatures w14:val="none"/>
        </w:rPr>
      </w:pPr>
      <w:r w:rsidRPr="009B3424">
        <w:rPr>
          <w:rFonts w:ascii="Cambria" w:eastAsia="Times New Roman" w:hAnsi="Cambria" w:cs="Segoe UI"/>
          <w:b/>
          <w:bCs/>
          <w:color w:val="242424"/>
          <w:kern w:val="0"/>
          <w:bdr w:val="none" w:sz="0" w:space="0" w:color="auto" w:frame="1"/>
          <w14:ligatures w14:val="none"/>
        </w:rPr>
        <w:t>The need is clear:</w:t>
      </w:r>
      <w:r w:rsidRPr="009B3424">
        <w:rPr>
          <w:rFonts w:ascii="Cambria" w:eastAsia="Times New Roman" w:hAnsi="Cambria" w:cs="Segoe UI"/>
          <w:color w:val="242424"/>
          <w:kern w:val="0"/>
          <w:bdr w:val="none" w:sz="0" w:space="0" w:color="auto" w:frame="1"/>
          <w14:ligatures w14:val="none"/>
        </w:rPr>
        <w:t xml:space="preserve"> Better data, affordable and inclusive housing, and coordinated support services are essential to help people with IDD live safely and as independently as possible in their communities.</w:t>
      </w:r>
    </w:p>
    <w:p w14:paraId="783EE8C6" w14:textId="77777777" w:rsidR="009B3424" w:rsidRPr="009B3424" w:rsidRDefault="009B3424" w:rsidP="009B3424">
      <w:pPr>
        <w:shd w:val="clear" w:color="auto" w:fill="FFFFFF"/>
        <w:spacing w:beforeAutospacing="1" w:after="0" w:afterAutospacing="1" w:line="240" w:lineRule="auto"/>
        <w:outlineLvl w:val="2"/>
        <w:rPr>
          <w:rFonts w:ascii="Segoe UI" w:eastAsia="Times New Roman" w:hAnsi="Segoe UI" w:cs="Segoe UI"/>
          <w:b/>
          <w:bCs/>
          <w:color w:val="242424"/>
          <w:kern w:val="0"/>
          <w:sz w:val="20"/>
          <w:szCs w:val="20"/>
          <w14:ligatures w14:val="none"/>
        </w:rPr>
      </w:pPr>
      <w:r w:rsidRPr="009B3424">
        <w:rPr>
          <w:rFonts w:ascii="Cambria" w:eastAsia="Times New Roman" w:hAnsi="Cambria" w:cs="Segoe UI"/>
          <w:b/>
          <w:bCs/>
          <w:i/>
          <w:iCs/>
          <w:color w:val="242424"/>
          <w:kern w:val="0"/>
          <w:sz w:val="20"/>
          <w:szCs w:val="20"/>
          <w:bdr w:val="none" w:sz="0" w:space="0" w:color="auto" w:frame="1"/>
          <w14:ligatures w14:val="none"/>
        </w:rPr>
        <w:t>References</w:t>
      </w:r>
    </w:p>
    <w:p w14:paraId="2074EB11" w14:textId="77777777" w:rsidR="009B3424" w:rsidRPr="009B3424" w:rsidRDefault="009B3424" w:rsidP="009B3424">
      <w:pPr>
        <w:numPr>
          <w:ilvl w:val="0"/>
          <w:numId w:val="2"/>
        </w:numPr>
        <w:shd w:val="clear" w:color="auto" w:fill="FFFFFF"/>
        <w:spacing w:after="0" w:line="240" w:lineRule="auto"/>
        <w:rPr>
          <w:rFonts w:ascii="Cambria" w:eastAsia="Times New Roman" w:hAnsi="Cambria" w:cs="Segoe UI"/>
          <w:color w:val="242424"/>
          <w:kern w:val="0"/>
          <w:sz w:val="20"/>
          <w:szCs w:val="20"/>
          <w14:ligatures w14:val="none"/>
        </w:rPr>
      </w:pPr>
      <w:r w:rsidRPr="009B3424">
        <w:rPr>
          <w:rFonts w:ascii="Cambria" w:eastAsia="Times New Roman" w:hAnsi="Cambria" w:cs="Segoe UI"/>
          <w:i/>
          <w:iCs/>
          <w:color w:val="242424"/>
          <w:kern w:val="0"/>
          <w:sz w:val="20"/>
          <w:szCs w:val="20"/>
          <w14:ligatures w14:val="none"/>
        </w:rPr>
        <w:t xml:space="preserve">Carleton College. Disability and Homelessness in America. </w:t>
      </w:r>
      <w:hyperlink r:id="rId5" w:tgtFrame="_blank" w:tooltip="Protected by Outlook: https://www.carleton.edu/accessibility-resources/newsletter/disability-and-homelessness-in-america/. Click or tap to follow the link." w:history="1">
        <w:r w:rsidRPr="009B3424">
          <w:rPr>
            <w:rFonts w:ascii="Cambria" w:eastAsia="Times New Roman" w:hAnsi="Cambria" w:cs="Segoe UI"/>
            <w:i/>
            <w:iCs/>
            <w:color w:val="0000FF"/>
            <w:kern w:val="0"/>
            <w:sz w:val="20"/>
            <w:szCs w:val="20"/>
            <w:u w:val="single"/>
            <w:bdr w:val="none" w:sz="0" w:space="0" w:color="auto" w:frame="1"/>
            <w14:ligatures w14:val="none"/>
          </w:rPr>
          <w:t>https://www.carleton.edu/accessibility-resources/newsletter/disability-and-homelessness-in-america/</w:t>
        </w:r>
      </w:hyperlink>
    </w:p>
    <w:p w14:paraId="406ABDD2" w14:textId="77777777" w:rsidR="009B3424" w:rsidRPr="009B3424" w:rsidRDefault="009B3424" w:rsidP="009B3424">
      <w:pPr>
        <w:numPr>
          <w:ilvl w:val="0"/>
          <w:numId w:val="2"/>
        </w:numPr>
        <w:shd w:val="clear" w:color="auto" w:fill="FFFFFF"/>
        <w:spacing w:after="0" w:line="240" w:lineRule="auto"/>
        <w:rPr>
          <w:rFonts w:ascii="Cambria" w:eastAsia="Times New Roman" w:hAnsi="Cambria" w:cs="Segoe UI"/>
          <w:color w:val="242424"/>
          <w:kern w:val="0"/>
          <w:sz w:val="20"/>
          <w:szCs w:val="20"/>
          <w14:ligatures w14:val="none"/>
        </w:rPr>
      </w:pPr>
      <w:r w:rsidRPr="009B3424">
        <w:rPr>
          <w:rFonts w:ascii="Cambria" w:eastAsia="Times New Roman" w:hAnsi="Cambria" w:cs="Segoe UI"/>
          <w:i/>
          <w:iCs/>
          <w:color w:val="242424"/>
          <w:kern w:val="0"/>
          <w:sz w:val="20"/>
          <w:szCs w:val="20"/>
          <w14:ligatures w14:val="none"/>
        </w:rPr>
        <w:t xml:space="preserve">National Library of Medicine. Research on disability and homelessness. </w:t>
      </w:r>
      <w:hyperlink r:id="rId6" w:tgtFrame="_blank" w:tooltip="Protected by Outlook: https://pmc.ncbi.nlm.nih.gov/articles/PMC10494477/. Click or tap to follow the link." w:history="1">
        <w:r w:rsidRPr="009B3424">
          <w:rPr>
            <w:rFonts w:ascii="Cambria" w:eastAsia="Times New Roman" w:hAnsi="Cambria" w:cs="Segoe UI"/>
            <w:i/>
            <w:iCs/>
            <w:color w:val="0000FF"/>
            <w:kern w:val="0"/>
            <w:sz w:val="20"/>
            <w:szCs w:val="20"/>
            <w:u w:val="single"/>
            <w:bdr w:val="none" w:sz="0" w:space="0" w:color="auto" w:frame="1"/>
            <w14:ligatures w14:val="none"/>
          </w:rPr>
          <w:t>https://pmc.ncbi.nlm.nih.gov/articles/PMC10494477/</w:t>
        </w:r>
      </w:hyperlink>
    </w:p>
    <w:p w14:paraId="5A01088A" w14:textId="77777777" w:rsidR="009B3424" w:rsidRPr="009B3424" w:rsidRDefault="009B3424" w:rsidP="009B3424">
      <w:pPr>
        <w:numPr>
          <w:ilvl w:val="0"/>
          <w:numId w:val="2"/>
        </w:numPr>
        <w:shd w:val="clear" w:color="auto" w:fill="FFFFFF"/>
        <w:spacing w:after="0" w:line="240" w:lineRule="auto"/>
        <w:rPr>
          <w:rFonts w:ascii="Cambria" w:eastAsia="Times New Roman" w:hAnsi="Cambria" w:cs="Segoe UI"/>
          <w:color w:val="242424"/>
          <w:kern w:val="0"/>
          <w:sz w:val="20"/>
          <w:szCs w:val="20"/>
          <w14:ligatures w14:val="none"/>
        </w:rPr>
      </w:pPr>
      <w:r w:rsidRPr="009B3424">
        <w:rPr>
          <w:rFonts w:ascii="Cambria" w:eastAsia="Times New Roman" w:hAnsi="Cambria" w:cs="Segoe UI"/>
          <w:i/>
          <w:iCs/>
          <w:color w:val="242424"/>
          <w:kern w:val="0"/>
          <w:sz w:val="20"/>
          <w:szCs w:val="20"/>
          <w14:ligatures w14:val="none"/>
        </w:rPr>
        <w:t xml:space="preserve">Homeless Hub. People with Disabilities. </w:t>
      </w:r>
      <w:hyperlink r:id="rId7" w:tgtFrame="_blank" w:tooltip="Protected by Outlook: https://homelesshub.ca/collection/population-groups/people-with-disabilities/. Click or tap to follow the link." w:history="1">
        <w:r w:rsidRPr="009B3424">
          <w:rPr>
            <w:rFonts w:ascii="Cambria" w:eastAsia="Times New Roman" w:hAnsi="Cambria" w:cs="Segoe UI"/>
            <w:i/>
            <w:iCs/>
            <w:color w:val="0000FF"/>
            <w:kern w:val="0"/>
            <w:sz w:val="20"/>
            <w:szCs w:val="20"/>
            <w:u w:val="single"/>
            <w:bdr w:val="none" w:sz="0" w:space="0" w:color="auto" w:frame="1"/>
            <w14:ligatures w14:val="none"/>
          </w:rPr>
          <w:t>https://homelesshub.ca/collection/population-groups/people-with-disabilities/</w:t>
        </w:r>
      </w:hyperlink>
    </w:p>
    <w:p w14:paraId="74B17B82" w14:textId="77777777" w:rsidR="009B3424" w:rsidRPr="009B3424" w:rsidRDefault="009B3424" w:rsidP="009B3424">
      <w:pPr>
        <w:numPr>
          <w:ilvl w:val="0"/>
          <w:numId w:val="2"/>
        </w:numPr>
        <w:shd w:val="clear" w:color="auto" w:fill="FFFFFF"/>
        <w:spacing w:after="0" w:line="240" w:lineRule="auto"/>
        <w:rPr>
          <w:rFonts w:ascii="Cambria" w:eastAsia="Times New Roman" w:hAnsi="Cambria" w:cs="Segoe UI"/>
          <w:color w:val="242424"/>
          <w:kern w:val="0"/>
          <w:sz w:val="20"/>
          <w:szCs w:val="20"/>
          <w14:ligatures w14:val="none"/>
        </w:rPr>
      </w:pPr>
      <w:r w:rsidRPr="009B3424">
        <w:rPr>
          <w:rFonts w:ascii="Cambria" w:eastAsia="Times New Roman" w:hAnsi="Cambria" w:cs="Segoe UI"/>
          <w:i/>
          <w:iCs/>
          <w:color w:val="242424"/>
          <w:kern w:val="0"/>
          <w:sz w:val="20"/>
          <w:szCs w:val="20"/>
          <w14:ligatures w14:val="none"/>
        </w:rPr>
        <w:t xml:space="preserve">Anderson, K. K. What We Know About Homelessness and Intellectual Disability. Psychology Today, 2020. </w:t>
      </w:r>
      <w:hyperlink r:id="rId8" w:tgtFrame="_blank" w:tooltip="Protected by Outlook: https://www.psychologytoday.com/us/blog/evidence-based-living/202009/what-we-know-about-homelessness-and-intellectual-disability. Click or tap to follow the link." w:history="1">
        <w:r w:rsidRPr="009B3424">
          <w:rPr>
            <w:rFonts w:ascii="Cambria" w:eastAsia="Times New Roman" w:hAnsi="Cambria" w:cs="Segoe UI"/>
            <w:i/>
            <w:iCs/>
            <w:color w:val="0000FF"/>
            <w:kern w:val="0"/>
            <w:sz w:val="20"/>
            <w:szCs w:val="20"/>
            <w:u w:val="single"/>
            <w:bdr w:val="none" w:sz="0" w:space="0" w:color="auto" w:frame="1"/>
            <w14:ligatures w14:val="none"/>
          </w:rPr>
          <w:t>https://www.psychologytoday.com/us/blog/evidence-based-living/202009/what-we-know-about-homelessness-and-intellectual-disability</w:t>
        </w:r>
      </w:hyperlink>
    </w:p>
    <w:p w14:paraId="57DC2136" w14:textId="77777777" w:rsidR="009B3424" w:rsidRPr="009B3424" w:rsidRDefault="009B3424" w:rsidP="009B3424">
      <w:pPr>
        <w:numPr>
          <w:ilvl w:val="0"/>
          <w:numId w:val="2"/>
        </w:numPr>
        <w:shd w:val="clear" w:color="auto" w:fill="FFFFFF"/>
        <w:spacing w:after="0" w:line="240" w:lineRule="auto"/>
        <w:rPr>
          <w:rFonts w:ascii="Cambria" w:eastAsia="Times New Roman" w:hAnsi="Cambria" w:cs="Segoe UI"/>
          <w:color w:val="242424"/>
          <w:kern w:val="0"/>
          <w:sz w:val="20"/>
          <w:szCs w:val="20"/>
          <w14:ligatures w14:val="none"/>
        </w:rPr>
      </w:pPr>
      <w:r w:rsidRPr="009B3424">
        <w:rPr>
          <w:rFonts w:ascii="Cambria" w:eastAsia="Times New Roman" w:hAnsi="Cambria" w:cs="Segoe UI"/>
          <w:i/>
          <w:iCs/>
          <w:color w:val="242424"/>
          <w:kern w:val="0"/>
          <w:sz w:val="20"/>
          <w:szCs w:val="20"/>
          <w14:ligatures w14:val="none"/>
        </w:rPr>
        <w:t xml:space="preserve">U.S. Department of Housing and Urban Development. 2024 Annual Homelessness Assessment Report. </w:t>
      </w:r>
      <w:hyperlink r:id="rId9" w:tgtFrame="_blank" w:tooltip="Protected by Outlook: https://www.huduser.gov/portal/datasets/ahar.html. Click or tap to follow the link." w:history="1">
        <w:r w:rsidRPr="009B3424">
          <w:rPr>
            <w:rFonts w:ascii="Cambria" w:eastAsia="Times New Roman" w:hAnsi="Cambria" w:cs="Segoe UI"/>
            <w:i/>
            <w:iCs/>
            <w:color w:val="0000FF"/>
            <w:kern w:val="0"/>
            <w:sz w:val="20"/>
            <w:szCs w:val="20"/>
            <w:u w:val="single"/>
            <w:bdr w:val="none" w:sz="0" w:space="0" w:color="auto" w:frame="1"/>
            <w14:ligatures w14:val="none"/>
          </w:rPr>
          <w:t>https://www.huduser.gov/portal/datasets/ahar.html</w:t>
        </w:r>
      </w:hyperlink>
    </w:p>
    <w:p w14:paraId="133F5D77" w14:textId="77777777" w:rsidR="00BA0069" w:rsidRPr="009B3424" w:rsidRDefault="00BA0069"/>
    <w:sectPr w:rsidR="00BA0069" w:rsidRPr="009B3424" w:rsidSect="009B3424">
      <w:pgSz w:w="12240" w:h="15840"/>
      <w:pgMar w:top="1440" w:right="1440" w:bottom="1440" w:left="1440" w:header="720" w:footer="720" w:gutter="0"/>
      <w:pgBorders w:offsetFrom="page">
        <w:top w:val="thinThickSmallGap" w:sz="24" w:space="24" w:color="4EA72E" w:themeColor="accent6"/>
        <w:left w:val="thinThickSmallGap" w:sz="24" w:space="24" w:color="4EA72E" w:themeColor="accent6"/>
        <w:bottom w:val="thickThinSmallGap" w:sz="24" w:space="24" w:color="4EA72E" w:themeColor="accent6"/>
        <w:right w:val="thickThinSmallGap" w:sz="24" w:space="24" w:color="4EA72E" w:themeColor="accent6"/>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D9783B"/>
    <w:multiLevelType w:val="multilevel"/>
    <w:tmpl w:val="6706A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A521233"/>
    <w:multiLevelType w:val="multilevel"/>
    <w:tmpl w:val="4A065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2058367">
    <w:abstractNumId w:val="1"/>
  </w:num>
  <w:num w:numId="2" w16cid:durableId="11642750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424"/>
    <w:rsid w:val="005F0301"/>
    <w:rsid w:val="007365D7"/>
    <w:rsid w:val="00892EAC"/>
    <w:rsid w:val="009B3424"/>
    <w:rsid w:val="00BA00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16F38"/>
  <w15:chartTrackingRefBased/>
  <w15:docId w15:val="{15A3721A-932B-4BBC-9FAF-96EDB2322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34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34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34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34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34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34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34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34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34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34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34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34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34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34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34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34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34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3424"/>
    <w:rPr>
      <w:rFonts w:eastAsiaTheme="majorEastAsia" w:cstheme="majorBidi"/>
      <w:color w:val="272727" w:themeColor="text1" w:themeTint="D8"/>
    </w:rPr>
  </w:style>
  <w:style w:type="paragraph" w:styleId="Title">
    <w:name w:val="Title"/>
    <w:basedOn w:val="Normal"/>
    <w:next w:val="Normal"/>
    <w:link w:val="TitleChar"/>
    <w:uiPriority w:val="10"/>
    <w:qFormat/>
    <w:rsid w:val="009B34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34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34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34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3424"/>
    <w:pPr>
      <w:spacing w:before="160"/>
      <w:jc w:val="center"/>
    </w:pPr>
    <w:rPr>
      <w:i/>
      <w:iCs/>
      <w:color w:val="404040" w:themeColor="text1" w:themeTint="BF"/>
    </w:rPr>
  </w:style>
  <w:style w:type="character" w:customStyle="1" w:styleId="QuoteChar">
    <w:name w:val="Quote Char"/>
    <w:basedOn w:val="DefaultParagraphFont"/>
    <w:link w:val="Quote"/>
    <w:uiPriority w:val="29"/>
    <w:rsid w:val="009B3424"/>
    <w:rPr>
      <w:i/>
      <w:iCs/>
      <w:color w:val="404040" w:themeColor="text1" w:themeTint="BF"/>
    </w:rPr>
  </w:style>
  <w:style w:type="paragraph" w:styleId="ListParagraph">
    <w:name w:val="List Paragraph"/>
    <w:basedOn w:val="Normal"/>
    <w:uiPriority w:val="34"/>
    <w:qFormat/>
    <w:rsid w:val="009B3424"/>
    <w:pPr>
      <w:ind w:left="720"/>
      <w:contextualSpacing/>
    </w:pPr>
  </w:style>
  <w:style w:type="character" w:styleId="IntenseEmphasis">
    <w:name w:val="Intense Emphasis"/>
    <w:basedOn w:val="DefaultParagraphFont"/>
    <w:uiPriority w:val="21"/>
    <w:qFormat/>
    <w:rsid w:val="009B3424"/>
    <w:rPr>
      <w:i/>
      <w:iCs/>
      <w:color w:val="0F4761" w:themeColor="accent1" w:themeShade="BF"/>
    </w:rPr>
  </w:style>
  <w:style w:type="paragraph" w:styleId="IntenseQuote">
    <w:name w:val="Intense Quote"/>
    <w:basedOn w:val="Normal"/>
    <w:next w:val="Normal"/>
    <w:link w:val="IntenseQuoteChar"/>
    <w:uiPriority w:val="30"/>
    <w:qFormat/>
    <w:rsid w:val="009B34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3424"/>
    <w:rPr>
      <w:i/>
      <w:iCs/>
      <w:color w:val="0F4761" w:themeColor="accent1" w:themeShade="BF"/>
    </w:rPr>
  </w:style>
  <w:style w:type="character" w:styleId="IntenseReference">
    <w:name w:val="Intense Reference"/>
    <w:basedOn w:val="DefaultParagraphFont"/>
    <w:uiPriority w:val="32"/>
    <w:qFormat/>
    <w:rsid w:val="009B342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01.safelinks.protection.outlook.com/?url=https%3A%2F%2Fwww.psychologytoday.com%2Fus%2Fblog%2Fevidence-based-living%2F202009%2Fwhat-we-know-about-homelessness-and-intellectual-disability&amp;data=05%7C02%7C%7Caca5d5f903804b1115e008df297bf2d0%7C84df9e7fe9f640afb435aaaaaaaaaaaa%7C1%7C0%7C639275284466296478%7CUnknown%7CTWFpbGZsb3d8eyJFbXB0eU1hcGkiOnRydWUsIlYiOiIwLjAuMDAwMCIsIlAiOiJXaW4zMiIsIkFOIjoiTWFpbCIsIldUIjoyfQ%3D%3D%7C0%7C%7C%7C&amp;sdata=CvjBIkIlgvszXg2JOhkCnG1daMfPiwaGqstnxR1xwvo%3D&amp;reserved=0" TargetMode="External"/><Relationship Id="rId3" Type="http://schemas.openxmlformats.org/officeDocument/2006/relationships/settings" Target="settings.xml"/><Relationship Id="rId7" Type="http://schemas.openxmlformats.org/officeDocument/2006/relationships/hyperlink" Target="https://na01.safelinks.protection.outlook.com/?url=https%3A%2F%2Fhomelesshub.ca%2Fcollection%2Fpopulation-groups%2Fpeople-with-disabilities%2F&amp;data=05%7C02%7C%7Caca5d5f903804b1115e008df297bf2d0%7C84df9e7fe9f640afb435aaaaaaaaaaaa%7C1%7C0%7C639275284466274397%7CUnknown%7CTWFpbGZsb3d8eyJFbXB0eU1hcGkiOnRydWUsIlYiOiIwLjAuMDAwMCIsIlAiOiJXaW4zMiIsIkFOIjoiTWFpbCIsIldUIjoyfQ%3D%3D%7C0%7C%7C%7C&amp;sdata=%2Fja0HegEBTwqP%2Ff3GiO4Yotz6uCkJ3Nu%2B8qxtmnkoJE%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a01.safelinks.protection.outlook.com/?url=https%3A%2F%2Fpmc.ncbi.nlm.nih.gov%2Farticles%2FPMC10494477%2F&amp;data=05%7C02%7C%7Caca5d5f903804b1115e008df297bf2d0%7C84df9e7fe9f640afb435aaaaaaaaaaaa%7C1%7C0%7C639275284466253643%7CUnknown%7CTWFpbGZsb3d8eyJFbXB0eU1hcGkiOnRydWUsIlYiOiIwLjAuMDAwMCIsIlAiOiJXaW4zMiIsIkFOIjoiTWFpbCIsIldUIjoyfQ%3D%3D%7C0%7C%7C%7C&amp;sdata=IZyBomWVnGjh42fjhw2ohh6YihLH9E6VGgGSNzSdS5k%3D&amp;reserved=0" TargetMode="External"/><Relationship Id="rId11" Type="http://schemas.openxmlformats.org/officeDocument/2006/relationships/theme" Target="theme/theme1.xml"/><Relationship Id="rId5" Type="http://schemas.openxmlformats.org/officeDocument/2006/relationships/hyperlink" Target="https://na01.safelinks.protection.outlook.com/?url=https%3A%2F%2Fwww.carleton.edu%2Faccessibility-resources%2Fnewsletter%2Fdisability-and-homelessness-in-america%2F&amp;data=05%7C02%7C%7Caca5d5f903804b1115e008df297bf2d0%7C84df9e7fe9f640afb435aaaaaaaaaaaa%7C1%7C0%7C639275284466218541%7CUnknown%7CTWFpbGZsb3d8eyJFbXB0eU1hcGkiOnRydWUsIlYiOiIwLjAuMDAwMCIsIlAiOiJXaW4zMiIsIkFOIjoiTWFpbCIsIldUIjoyfQ%3D%3D%7C0%7C%7C%7C&amp;sdata=iv%2Bp6be%2BGxcmAwFKhP%2BaA6GgJgyRKb0w%2FkVqVo6WMCA%3D&amp;reserved=0"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na01.safelinks.protection.outlook.com/?url=https%3A%2F%2Fwww.huduser.gov%2Fportal%2Fdatasets%2Fahar.html&amp;data=05%7C02%7C%7Caca5d5f903804b1115e008df297bf2d0%7C84df9e7fe9f640afb435aaaaaaaaaaaa%7C1%7C0%7C639275284466324143%7CUnknown%7CTWFpbGZsb3d8eyJFbXB0eU1hcGkiOnRydWUsIlYiOiIwLjAuMDAwMCIsIlAiOiJXaW4zMiIsIkFOIjoiTWFpbCIsIldUIjoyfQ%3D%3D%7C0%7C%7C%7C&amp;sdata=Vv39HeY2PaPFLKmLOJ3ZhfVrel3s5xMk8qRTWabm0N4%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788</Words>
  <Characters>4496</Characters>
  <Application>Microsoft Office Word</Application>
  <DocSecurity>0</DocSecurity>
  <Lines>37</Lines>
  <Paragraphs>10</Paragraphs>
  <ScaleCrop>false</ScaleCrop>
  <Company/>
  <LinksUpToDate>false</LinksUpToDate>
  <CharactersWithSpaces>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James</dc:creator>
  <cp:keywords/>
  <dc:description/>
  <cp:lastModifiedBy>Karen James</cp:lastModifiedBy>
  <cp:revision>2</cp:revision>
  <dcterms:created xsi:type="dcterms:W3CDTF">2026-10-14T12:48:00Z</dcterms:created>
  <dcterms:modified xsi:type="dcterms:W3CDTF">2026-10-14T12:48:00Z</dcterms:modified>
</cp:coreProperties>
</file>